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A7083" w14:textId="77777777" w:rsidR="009B6A95" w:rsidRDefault="009B6A95" w:rsidP="003B5E7C">
      <w:pPr>
        <w:pStyle w:val="ConsPlusNormal"/>
        <w:ind w:left="4395" w:firstLine="425"/>
        <w:rPr>
          <w:rFonts w:ascii="Times New Roman" w:hAnsi="Times New Roman" w:cs="Times New Roman"/>
          <w:sz w:val="24"/>
          <w:szCs w:val="24"/>
        </w:rPr>
      </w:pPr>
    </w:p>
    <w:tbl>
      <w:tblPr>
        <w:tblStyle w:val="aa"/>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9B6A95" w14:paraId="39ADFDE8" w14:textId="77777777" w:rsidTr="00AA756F">
        <w:tc>
          <w:tcPr>
            <w:tcW w:w="5103" w:type="dxa"/>
          </w:tcPr>
          <w:p w14:paraId="125B571D" w14:textId="77777777" w:rsidR="00DB23F8" w:rsidRPr="00A868C5" w:rsidRDefault="00DB23F8" w:rsidP="00DB23F8">
            <w:pPr>
              <w:pStyle w:val="ConsPlusNormal"/>
              <w:jc w:val="both"/>
              <w:rPr>
                <w:rFonts w:ascii="Times New Roman" w:hAnsi="Times New Roman" w:cs="Times New Roman"/>
                <w:sz w:val="24"/>
                <w:szCs w:val="24"/>
              </w:rPr>
            </w:pPr>
            <w:r w:rsidRPr="00A868C5">
              <w:rPr>
                <w:rFonts w:ascii="Times New Roman" w:hAnsi="Times New Roman" w:cs="Times New Roman"/>
                <w:sz w:val="24"/>
                <w:szCs w:val="24"/>
              </w:rPr>
              <w:t>СОГЛАСОВАН</w:t>
            </w:r>
            <w:r w:rsidR="00A324EA">
              <w:rPr>
                <w:rFonts w:ascii="Times New Roman" w:hAnsi="Times New Roman" w:cs="Times New Roman"/>
                <w:sz w:val="24"/>
                <w:szCs w:val="24"/>
              </w:rPr>
              <w:t>Ы</w:t>
            </w:r>
            <w:r>
              <w:rPr>
                <w:rFonts w:ascii="Times New Roman" w:hAnsi="Times New Roman" w:cs="Times New Roman"/>
                <w:sz w:val="24"/>
                <w:szCs w:val="24"/>
              </w:rPr>
              <w:t xml:space="preserve">                                         </w:t>
            </w:r>
          </w:p>
          <w:p w14:paraId="5529C162" w14:textId="77777777" w:rsidR="00DB23F8" w:rsidRPr="00A868C5" w:rsidRDefault="00DB23F8" w:rsidP="00DB23F8">
            <w:pPr>
              <w:pStyle w:val="ConsPlusNormal"/>
              <w:jc w:val="both"/>
              <w:rPr>
                <w:rFonts w:ascii="Times New Roman" w:hAnsi="Times New Roman" w:cs="Times New Roman"/>
                <w:sz w:val="24"/>
                <w:szCs w:val="24"/>
              </w:rPr>
            </w:pPr>
            <w:r w:rsidRPr="00A868C5">
              <w:rPr>
                <w:rFonts w:ascii="Times New Roman" w:hAnsi="Times New Roman" w:cs="Times New Roman"/>
                <w:sz w:val="24"/>
                <w:szCs w:val="24"/>
              </w:rPr>
              <w:t>педагогическим советом</w:t>
            </w:r>
            <w:r>
              <w:rPr>
                <w:rFonts w:ascii="Times New Roman" w:hAnsi="Times New Roman" w:cs="Times New Roman"/>
                <w:sz w:val="24"/>
                <w:szCs w:val="24"/>
              </w:rPr>
              <w:t xml:space="preserve">                                </w:t>
            </w:r>
          </w:p>
          <w:p w14:paraId="3DECC23D" w14:textId="50387589" w:rsidR="00DB23F8" w:rsidRPr="00A868C5" w:rsidRDefault="00ED2052" w:rsidP="000B5E73">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протокол </w:t>
            </w:r>
            <w:r w:rsidRPr="00A868C5">
              <w:rPr>
                <w:rFonts w:ascii="Times New Roman" w:hAnsi="Times New Roman" w:cs="Times New Roman"/>
                <w:sz w:val="24"/>
                <w:szCs w:val="24"/>
              </w:rPr>
              <w:t xml:space="preserve">от </w:t>
            </w:r>
            <w:r w:rsidR="00AA756F">
              <w:rPr>
                <w:rFonts w:ascii="Times New Roman" w:hAnsi="Times New Roman" w:cs="Times New Roman"/>
                <w:sz w:val="24"/>
                <w:szCs w:val="24"/>
              </w:rPr>
              <w:t>«__» ________ 20__ г.</w:t>
            </w:r>
          </w:p>
          <w:p w14:paraId="3EE47EBE" w14:textId="77777777" w:rsidR="00DB23F8" w:rsidRDefault="00DB23F8" w:rsidP="00ED2052">
            <w:pPr>
              <w:pStyle w:val="ConsPlusNormal"/>
              <w:outlineLvl w:val="0"/>
              <w:rPr>
                <w:rFonts w:ascii="Times New Roman" w:hAnsi="Times New Roman" w:cs="Times New Roman"/>
                <w:sz w:val="24"/>
                <w:szCs w:val="24"/>
              </w:rPr>
            </w:pPr>
          </w:p>
        </w:tc>
        <w:tc>
          <w:tcPr>
            <w:tcW w:w="4678" w:type="dxa"/>
          </w:tcPr>
          <w:p w14:paraId="7D861541" w14:textId="77777777" w:rsidR="00AA756F" w:rsidRDefault="00C52C09" w:rsidP="00AA756F">
            <w:pPr>
              <w:pStyle w:val="ConsPlusNormal"/>
              <w:ind w:left="175" w:hanging="142"/>
              <w:jc w:val="right"/>
              <w:rPr>
                <w:rFonts w:ascii="Times New Roman" w:hAnsi="Times New Roman" w:cs="Times New Roman"/>
                <w:sz w:val="24"/>
                <w:szCs w:val="24"/>
              </w:rPr>
            </w:pPr>
            <w:r>
              <w:rPr>
                <w:rFonts w:ascii="Times New Roman" w:hAnsi="Times New Roman" w:cs="Times New Roman"/>
                <w:sz w:val="24"/>
                <w:szCs w:val="24"/>
              </w:rPr>
              <w:t xml:space="preserve">           </w:t>
            </w:r>
            <w:r w:rsidR="000B5E73">
              <w:rPr>
                <w:rFonts w:ascii="Times New Roman" w:hAnsi="Times New Roman" w:cs="Times New Roman"/>
                <w:sz w:val="24"/>
                <w:szCs w:val="24"/>
              </w:rPr>
              <w:t xml:space="preserve">  </w:t>
            </w:r>
            <w:r w:rsidR="006234C1">
              <w:rPr>
                <w:rFonts w:ascii="Times New Roman" w:hAnsi="Times New Roman" w:cs="Times New Roman"/>
                <w:sz w:val="24"/>
                <w:szCs w:val="24"/>
              </w:rPr>
              <w:t xml:space="preserve">     </w:t>
            </w:r>
            <w:r w:rsidR="00FD737B">
              <w:rPr>
                <w:rFonts w:ascii="Times New Roman" w:hAnsi="Times New Roman" w:cs="Times New Roman"/>
                <w:sz w:val="24"/>
                <w:szCs w:val="24"/>
              </w:rPr>
              <w:t xml:space="preserve">     </w:t>
            </w:r>
            <w:r w:rsidR="000B5E73">
              <w:rPr>
                <w:rFonts w:ascii="Times New Roman" w:hAnsi="Times New Roman" w:cs="Times New Roman"/>
                <w:sz w:val="24"/>
                <w:szCs w:val="24"/>
              </w:rPr>
              <w:t xml:space="preserve"> </w:t>
            </w:r>
            <w:r w:rsidR="00DB23F8" w:rsidRPr="00A868C5">
              <w:rPr>
                <w:rFonts w:ascii="Times New Roman" w:hAnsi="Times New Roman" w:cs="Times New Roman"/>
                <w:sz w:val="24"/>
                <w:szCs w:val="24"/>
              </w:rPr>
              <w:t>УТВЕРЖД</w:t>
            </w:r>
            <w:r w:rsidR="00AA756F">
              <w:rPr>
                <w:rFonts w:ascii="Times New Roman" w:hAnsi="Times New Roman" w:cs="Times New Roman"/>
                <w:sz w:val="24"/>
                <w:szCs w:val="24"/>
              </w:rPr>
              <w:t>АЮ</w:t>
            </w:r>
          </w:p>
          <w:p w14:paraId="308FFF09" w14:textId="5C4C0E7A" w:rsidR="00ED2052" w:rsidRDefault="00AA756F" w:rsidP="00AA756F">
            <w:pPr>
              <w:pStyle w:val="ConsPlusNormal"/>
              <w:ind w:left="175" w:hanging="142"/>
              <w:jc w:val="right"/>
              <w:rPr>
                <w:rFonts w:ascii="Times New Roman" w:hAnsi="Times New Roman" w:cs="Times New Roman"/>
                <w:sz w:val="24"/>
                <w:szCs w:val="24"/>
              </w:rPr>
            </w:pPr>
            <w:r>
              <w:rPr>
                <w:rFonts w:ascii="Times New Roman" w:hAnsi="Times New Roman" w:cs="Times New Roman"/>
                <w:sz w:val="24"/>
                <w:szCs w:val="24"/>
              </w:rPr>
              <w:t>Директор МАУ ДО СШ № 1</w:t>
            </w:r>
            <w:r w:rsidR="00C52C09">
              <w:rPr>
                <w:rFonts w:ascii="Times New Roman" w:hAnsi="Times New Roman" w:cs="Times New Roman"/>
                <w:sz w:val="24"/>
                <w:szCs w:val="24"/>
              </w:rPr>
              <w:t xml:space="preserve">           </w:t>
            </w:r>
            <w:r w:rsidR="000B5E73">
              <w:rPr>
                <w:rFonts w:ascii="Times New Roman" w:hAnsi="Times New Roman" w:cs="Times New Roman"/>
                <w:sz w:val="24"/>
                <w:szCs w:val="24"/>
              </w:rPr>
              <w:t xml:space="preserve">   </w:t>
            </w:r>
            <w:r w:rsidR="006234C1">
              <w:rPr>
                <w:rFonts w:ascii="Times New Roman" w:hAnsi="Times New Roman" w:cs="Times New Roman"/>
                <w:sz w:val="24"/>
                <w:szCs w:val="24"/>
              </w:rPr>
              <w:t xml:space="preserve">      </w:t>
            </w:r>
            <w:r w:rsidR="00FD737B">
              <w:rPr>
                <w:rFonts w:ascii="Times New Roman" w:hAnsi="Times New Roman" w:cs="Times New Roman"/>
                <w:sz w:val="24"/>
                <w:szCs w:val="24"/>
              </w:rPr>
              <w:t xml:space="preserve">    </w:t>
            </w:r>
          </w:p>
          <w:p w14:paraId="6CD4335D" w14:textId="10595536" w:rsidR="00AA756F" w:rsidRDefault="00AA756F" w:rsidP="00AA756F">
            <w:pPr>
              <w:pStyle w:val="ConsPlusNormal"/>
              <w:ind w:left="175" w:hanging="142"/>
              <w:jc w:val="right"/>
              <w:rPr>
                <w:rFonts w:ascii="Times New Roman" w:hAnsi="Times New Roman" w:cs="Times New Roman"/>
                <w:sz w:val="24"/>
                <w:szCs w:val="24"/>
              </w:rPr>
            </w:pPr>
            <w:proofErr w:type="spellStart"/>
            <w:r>
              <w:rPr>
                <w:rFonts w:ascii="Times New Roman" w:hAnsi="Times New Roman" w:cs="Times New Roman"/>
                <w:sz w:val="24"/>
                <w:szCs w:val="24"/>
              </w:rPr>
              <w:t>А.А.Воронин</w:t>
            </w:r>
            <w:proofErr w:type="spellEnd"/>
          </w:p>
          <w:p w14:paraId="1F37C5DA" w14:textId="1F543638" w:rsidR="009B6A95" w:rsidRPr="00AA756F" w:rsidRDefault="00C52C09" w:rsidP="00AA756F">
            <w:pPr>
              <w:widowControl w:val="0"/>
              <w:suppressAutoHyphens/>
              <w:autoSpaceDN w:val="0"/>
              <w:ind w:left="175" w:hanging="142"/>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0B5E73">
              <w:rPr>
                <w:rFonts w:ascii="Times New Roman" w:hAnsi="Times New Roman" w:cs="Times New Roman"/>
                <w:sz w:val="24"/>
                <w:szCs w:val="24"/>
              </w:rPr>
              <w:t xml:space="preserve">   </w:t>
            </w:r>
            <w:r w:rsidR="006234C1">
              <w:rPr>
                <w:rFonts w:ascii="Times New Roman" w:hAnsi="Times New Roman" w:cs="Times New Roman"/>
                <w:sz w:val="24"/>
                <w:szCs w:val="24"/>
              </w:rPr>
              <w:t xml:space="preserve">      </w:t>
            </w:r>
            <w:r w:rsidR="00FD737B">
              <w:rPr>
                <w:rFonts w:ascii="Times New Roman" w:hAnsi="Times New Roman" w:cs="Times New Roman"/>
                <w:sz w:val="24"/>
                <w:szCs w:val="24"/>
              </w:rPr>
              <w:t xml:space="preserve">    </w:t>
            </w:r>
            <w:r w:rsidR="00A324EA" w:rsidRPr="00A868C5">
              <w:rPr>
                <w:rFonts w:ascii="Times New Roman" w:hAnsi="Times New Roman" w:cs="Times New Roman"/>
                <w:sz w:val="24"/>
                <w:szCs w:val="24"/>
              </w:rPr>
              <w:t xml:space="preserve">от </w:t>
            </w:r>
            <w:r w:rsidR="00AA756F">
              <w:rPr>
                <w:rFonts w:ascii="Times New Roman" w:hAnsi="Times New Roman" w:cs="Times New Roman"/>
                <w:sz w:val="24"/>
                <w:szCs w:val="24"/>
              </w:rPr>
              <w:t>«30»</w:t>
            </w:r>
            <w:r w:rsidR="00AA756F" w:rsidRPr="00AA756F">
              <w:rPr>
                <w:rFonts w:ascii="Times New Roman" w:hAnsi="Times New Roman" w:cs="Times New Roman"/>
                <w:sz w:val="24"/>
                <w:szCs w:val="24"/>
              </w:rPr>
              <w:t xml:space="preserve"> </w:t>
            </w:r>
            <w:r w:rsidR="00AA756F">
              <w:rPr>
                <w:rFonts w:ascii="Times New Roman" w:hAnsi="Times New Roman" w:cs="Times New Roman"/>
                <w:sz w:val="24"/>
                <w:szCs w:val="24"/>
              </w:rPr>
              <w:t>апреля</w:t>
            </w:r>
            <w:r w:rsidR="00AA756F" w:rsidRPr="00AA756F">
              <w:rPr>
                <w:rFonts w:ascii="Times New Roman" w:hAnsi="Times New Roman" w:cs="Times New Roman"/>
                <w:sz w:val="24"/>
                <w:szCs w:val="24"/>
              </w:rPr>
              <w:t xml:space="preserve"> 20</w:t>
            </w:r>
            <w:r w:rsidR="00AA756F">
              <w:rPr>
                <w:rFonts w:ascii="Times New Roman" w:hAnsi="Times New Roman" w:cs="Times New Roman"/>
                <w:sz w:val="24"/>
                <w:szCs w:val="24"/>
              </w:rPr>
              <w:t>23г.</w:t>
            </w:r>
          </w:p>
        </w:tc>
      </w:tr>
    </w:tbl>
    <w:p w14:paraId="62F29295" w14:textId="77777777" w:rsidR="00B424F6" w:rsidRPr="004062F6" w:rsidRDefault="000B5E73">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00B424F6" w:rsidRPr="004062F6">
        <w:rPr>
          <w:rFonts w:ascii="Times New Roman" w:hAnsi="Times New Roman" w:cs="Times New Roman"/>
          <w:b/>
          <w:sz w:val="24"/>
          <w:szCs w:val="24"/>
        </w:rPr>
        <w:t>ПРАВИЛА</w:t>
      </w:r>
    </w:p>
    <w:p w14:paraId="0EEE4E26" w14:textId="34B44BF6" w:rsidR="000B5E73" w:rsidRDefault="00AA756F">
      <w:pPr>
        <w:pStyle w:val="ConsPlusNormal"/>
        <w:jc w:val="center"/>
        <w:rPr>
          <w:rFonts w:ascii="Times New Roman" w:hAnsi="Times New Roman" w:cs="Times New Roman"/>
          <w:b/>
          <w:sz w:val="24"/>
          <w:szCs w:val="24"/>
        </w:rPr>
      </w:pPr>
      <w:r w:rsidRPr="004062F6">
        <w:rPr>
          <w:rFonts w:ascii="Times New Roman" w:hAnsi="Times New Roman" w:cs="Times New Roman"/>
          <w:b/>
          <w:sz w:val="24"/>
          <w:szCs w:val="24"/>
        </w:rPr>
        <w:t xml:space="preserve">ВНУТРЕННЕГО </w:t>
      </w:r>
      <w:r>
        <w:rPr>
          <w:rFonts w:ascii="Times New Roman" w:hAnsi="Times New Roman" w:cs="Times New Roman"/>
          <w:b/>
          <w:sz w:val="24"/>
          <w:szCs w:val="24"/>
        </w:rPr>
        <w:t>РАСПОРЯДКА</w:t>
      </w:r>
      <w:r w:rsidRPr="004062F6">
        <w:rPr>
          <w:rFonts w:ascii="Times New Roman" w:hAnsi="Times New Roman" w:cs="Times New Roman"/>
          <w:b/>
          <w:sz w:val="24"/>
          <w:szCs w:val="24"/>
        </w:rPr>
        <w:t xml:space="preserve"> </w:t>
      </w:r>
      <w:r>
        <w:rPr>
          <w:rFonts w:ascii="Times New Roman" w:hAnsi="Times New Roman" w:cs="Times New Roman"/>
          <w:b/>
          <w:sz w:val="24"/>
          <w:szCs w:val="24"/>
        </w:rPr>
        <w:t>ОБУЧАЮЩИХСЯ</w:t>
      </w:r>
      <w:r w:rsidR="000B5E73" w:rsidRPr="004062F6">
        <w:rPr>
          <w:rFonts w:ascii="Times New Roman" w:hAnsi="Times New Roman" w:cs="Times New Roman"/>
          <w:b/>
          <w:sz w:val="24"/>
          <w:szCs w:val="24"/>
        </w:rPr>
        <w:t xml:space="preserve"> </w:t>
      </w:r>
      <w:r w:rsidR="000B5E73">
        <w:rPr>
          <w:rFonts w:ascii="Times New Roman" w:hAnsi="Times New Roman" w:cs="Times New Roman"/>
          <w:b/>
          <w:sz w:val="24"/>
          <w:szCs w:val="24"/>
        </w:rPr>
        <w:t xml:space="preserve"> </w:t>
      </w:r>
    </w:p>
    <w:p w14:paraId="4E32CF76" w14:textId="1F39B4DD" w:rsidR="00B424F6" w:rsidRPr="00FE28C6" w:rsidRDefault="00AA756F" w:rsidP="00AA756F">
      <w:pPr>
        <w:pStyle w:val="ConsPlusNormal"/>
        <w:jc w:val="center"/>
        <w:rPr>
          <w:rFonts w:ascii="Times New Roman" w:hAnsi="Times New Roman" w:cs="Times New Roman"/>
          <w:b/>
          <w:sz w:val="24"/>
          <w:szCs w:val="24"/>
        </w:rPr>
      </w:pPr>
      <w:r>
        <w:rPr>
          <w:rFonts w:ascii="Times New Roman" w:hAnsi="Times New Roman" w:cs="Times New Roman"/>
          <w:b/>
          <w:sz w:val="24"/>
          <w:szCs w:val="24"/>
        </w:rPr>
        <w:t>В МАУ ДО СШ № 1</w:t>
      </w:r>
    </w:p>
    <w:p w14:paraId="0E4DCD65" w14:textId="77777777" w:rsidR="003B5E7C" w:rsidRPr="00A87E60" w:rsidRDefault="003B5E7C">
      <w:pPr>
        <w:pStyle w:val="ConsPlusNormal"/>
        <w:jc w:val="center"/>
        <w:outlineLvl w:val="0"/>
        <w:rPr>
          <w:rFonts w:ascii="Times New Roman" w:hAnsi="Times New Roman" w:cs="Times New Roman"/>
          <w:sz w:val="16"/>
          <w:szCs w:val="16"/>
        </w:rPr>
      </w:pPr>
    </w:p>
    <w:p w14:paraId="59CD41E7" w14:textId="77777777" w:rsidR="00B424F6" w:rsidRDefault="00B424F6" w:rsidP="00CA1776">
      <w:pPr>
        <w:pStyle w:val="ConsPlusNormal"/>
        <w:numPr>
          <w:ilvl w:val="0"/>
          <w:numId w:val="1"/>
        </w:numPr>
        <w:jc w:val="center"/>
        <w:outlineLvl w:val="0"/>
        <w:rPr>
          <w:rFonts w:ascii="Times New Roman" w:hAnsi="Times New Roman" w:cs="Times New Roman"/>
          <w:b/>
          <w:sz w:val="24"/>
          <w:szCs w:val="24"/>
        </w:rPr>
      </w:pPr>
      <w:r w:rsidRPr="00511EE8">
        <w:rPr>
          <w:rFonts w:ascii="Times New Roman" w:hAnsi="Times New Roman" w:cs="Times New Roman"/>
          <w:b/>
          <w:sz w:val="24"/>
          <w:szCs w:val="24"/>
        </w:rPr>
        <w:t>Общие положения</w:t>
      </w:r>
    </w:p>
    <w:p w14:paraId="32662D2F" w14:textId="50601A3F"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 xml:space="preserve">1.1. Настоящие Правила внутреннего распорядка обучающихся в </w:t>
      </w:r>
      <w:r w:rsidR="00511EE8">
        <w:rPr>
          <w:rFonts w:ascii="Times New Roman" w:hAnsi="Times New Roman" w:cs="Times New Roman"/>
          <w:sz w:val="24"/>
          <w:szCs w:val="24"/>
        </w:rPr>
        <w:t>муниципальном автономном учреждении</w:t>
      </w:r>
      <w:r w:rsidRPr="00A868C5">
        <w:rPr>
          <w:rFonts w:ascii="Times New Roman" w:hAnsi="Times New Roman" w:cs="Times New Roman"/>
          <w:sz w:val="24"/>
          <w:szCs w:val="24"/>
        </w:rPr>
        <w:t xml:space="preserve"> дополнительного </w:t>
      </w:r>
      <w:r w:rsidRPr="000B5E73">
        <w:rPr>
          <w:rFonts w:ascii="Times New Roman" w:hAnsi="Times New Roman" w:cs="Times New Roman"/>
          <w:color w:val="000000" w:themeColor="text1"/>
          <w:sz w:val="24"/>
          <w:szCs w:val="24"/>
        </w:rPr>
        <w:t xml:space="preserve">образования </w:t>
      </w:r>
      <w:r w:rsidR="00AA756F">
        <w:rPr>
          <w:rFonts w:ascii="Times New Roman" w:hAnsi="Times New Roman" w:cs="Times New Roman"/>
          <w:color w:val="000000" w:themeColor="text1"/>
          <w:sz w:val="24"/>
          <w:szCs w:val="24"/>
        </w:rPr>
        <w:t>с</w:t>
      </w:r>
      <w:r w:rsidR="00511EE8" w:rsidRPr="000B5E73">
        <w:rPr>
          <w:rFonts w:ascii="Times New Roman" w:hAnsi="Times New Roman" w:cs="Times New Roman"/>
          <w:color w:val="000000" w:themeColor="text1"/>
          <w:sz w:val="24"/>
          <w:szCs w:val="24"/>
        </w:rPr>
        <w:t>портивная школа</w:t>
      </w:r>
      <w:r w:rsidR="00AA756F">
        <w:rPr>
          <w:rFonts w:ascii="Times New Roman" w:hAnsi="Times New Roman" w:cs="Times New Roman"/>
          <w:color w:val="000000" w:themeColor="text1"/>
          <w:sz w:val="24"/>
          <w:szCs w:val="24"/>
        </w:rPr>
        <w:t xml:space="preserve"> № 1 имени </w:t>
      </w:r>
      <w:proofErr w:type="spellStart"/>
      <w:r w:rsidR="00AA756F">
        <w:rPr>
          <w:rFonts w:ascii="Times New Roman" w:hAnsi="Times New Roman" w:cs="Times New Roman"/>
          <w:color w:val="000000" w:themeColor="text1"/>
          <w:sz w:val="24"/>
          <w:szCs w:val="24"/>
        </w:rPr>
        <w:t>В.С.Бацкевича</w:t>
      </w:r>
      <w:proofErr w:type="spellEnd"/>
      <w:r w:rsidR="00511EE8" w:rsidRPr="000B5E73">
        <w:rPr>
          <w:rFonts w:ascii="Times New Roman" w:hAnsi="Times New Roman" w:cs="Times New Roman"/>
          <w:color w:val="000000" w:themeColor="text1"/>
          <w:sz w:val="24"/>
          <w:szCs w:val="24"/>
        </w:rPr>
        <w:t xml:space="preserve">  </w:t>
      </w:r>
      <w:r w:rsidRPr="000B5E73">
        <w:rPr>
          <w:rFonts w:ascii="Times New Roman" w:hAnsi="Times New Roman" w:cs="Times New Roman"/>
          <w:color w:val="000000" w:themeColor="text1"/>
          <w:sz w:val="24"/>
          <w:szCs w:val="24"/>
        </w:rPr>
        <w:t xml:space="preserve">(далее - Учреждение) разработаны в соответствии с </w:t>
      </w:r>
      <w:hyperlink r:id="rId7">
        <w:r w:rsidRPr="000B5E73">
          <w:rPr>
            <w:rFonts w:ascii="Times New Roman" w:hAnsi="Times New Roman" w:cs="Times New Roman"/>
            <w:color w:val="000000" w:themeColor="text1"/>
            <w:sz w:val="24"/>
            <w:szCs w:val="24"/>
          </w:rPr>
          <w:t>Конвенцией</w:t>
        </w:r>
      </w:hyperlink>
      <w:r w:rsidRPr="000B5E73">
        <w:rPr>
          <w:rFonts w:ascii="Times New Roman" w:hAnsi="Times New Roman" w:cs="Times New Roman"/>
          <w:color w:val="000000" w:themeColor="text1"/>
          <w:sz w:val="24"/>
          <w:szCs w:val="24"/>
        </w:rPr>
        <w:t xml:space="preserve"> ООН о правах ребенка, </w:t>
      </w:r>
      <w:hyperlink r:id="rId8">
        <w:r w:rsidRPr="000B5E73">
          <w:rPr>
            <w:rFonts w:ascii="Times New Roman" w:hAnsi="Times New Roman" w:cs="Times New Roman"/>
            <w:color w:val="000000" w:themeColor="text1"/>
            <w:sz w:val="24"/>
            <w:szCs w:val="24"/>
          </w:rPr>
          <w:t>Конституцией</w:t>
        </w:r>
      </w:hyperlink>
      <w:r w:rsidRPr="000B5E73">
        <w:rPr>
          <w:rFonts w:ascii="Times New Roman" w:hAnsi="Times New Roman" w:cs="Times New Roman"/>
          <w:color w:val="000000" w:themeColor="text1"/>
          <w:sz w:val="24"/>
          <w:szCs w:val="24"/>
        </w:rPr>
        <w:t xml:space="preserve"> Российской Федерации, федеральными законами от 24.07.1998 </w:t>
      </w:r>
      <w:hyperlink r:id="rId9">
        <w:r w:rsidR="00BD086E" w:rsidRPr="000B5E73">
          <w:rPr>
            <w:rFonts w:ascii="Times New Roman" w:hAnsi="Times New Roman" w:cs="Times New Roman"/>
            <w:color w:val="000000" w:themeColor="text1"/>
            <w:sz w:val="24"/>
            <w:szCs w:val="24"/>
          </w:rPr>
          <w:t>№</w:t>
        </w:r>
        <w:r w:rsidRPr="000B5E73">
          <w:rPr>
            <w:rFonts w:ascii="Times New Roman" w:hAnsi="Times New Roman" w:cs="Times New Roman"/>
            <w:color w:val="000000" w:themeColor="text1"/>
            <w:sz w:val="24"/>
            <w:szCs w:val="24"/>
          </w:rPr>
          <w:t xml:space="preserve"> 124-ФЗ</w:t>
        </w:r>
      </w:hyperlink>
      <w:r w:rsidRPr="000B5E73">
        <w:rPr>
          <w:rFonts w:ascii="Times New Roman" w:hAnsi="Times New Roman" w:cs="Times New Roman"/>
          <w:color w:val="000000" w:themeColor="text1"/>
          <w:sz w:val="24"/>
          <w:szCs w:val="24"/>
        </w:rPr>
        <w:t xml:space="preserve"> </w:t>
      </w:r>
      <w:r w:rsidR="00BD086E" w:rsidRPr="000B5E73">
        <w:rPr>
          <w:rFonts w:ascii="Times New Roman" w:hAnsi="Times New Roman" w:cs="Times New Roman"/>
          <w:color w:val="000000" w:themeColor="text1"/>
          <w:sz w:val="24"/>
          <w:szCs w:val="24"/>
        </w:rPr>
        <w:t>«</w:t>
      </w:r>
      <w:r w:rsidRPr="000B5E73">
        <w:rPr>
          <w:rFonts w:ascii="Times New Roman" w:hAnsi="Times New Roman" w:cs="Times New Roman"/>
          <w:color w:val="000000" w:themeColor="text1"/>
          <w:sz w:val="24"/>
          <w:szCs w:val="24"/>
        </w:rPr>
        <w:t>Об основных гарантиях прав ребенка в Российской Федерации</w:t>
      </w:r>
      <w:r w:rsidR="00BD086E" w:rsidRPr="000B5E73">
        <w:rPr>
          <w:rFonts w:ascii="Times New Roman" w:hAnsi="Times New Roman" w:cs="Times New Roman"/>
          <w:color w:val="000000" w:themeColor="text1"/>
          <w:sz w:val="24"/>
          <w:szCs w:val="24"/>
        </w:rPr>
        <w:t>»</w:t>
      </w:r>
      <w:r w:rsidRPr="000B5E73">
        <w:rPr>
          <w:rFonts w:ascii="Times New Roman" w:hAnsi="Times New Roman" w:cs="Times New Roman"/>
          <w:color w:val="000000" w:themeColor="text1"/>
          <w:sz w:val="24"/>
          <w:szCs w:val="24"/>
        </w:rPr>
        <w:t xml:space="preserve">, от 04.12.2007 </w:t>
      </w:r>
      <w:hyperlink r:id="rId10">
        <w:r w:rsidR="00BD086E" w:rsidRPr="000B5E73">
          <w:rPr>
            <w:rFonts w:ascii="Times New Roman" w:hAnsi="Times New Roman" w:cs="Times New Roman"/>
            <w:color w:val="000000" w:themeColor="text1"/>
            <w:sz w:val="24"/>
            <w:szCs w:val="24"/>
          </w:rPr>
          <w:t>№</w:t>
        </w:r>
        <w:r w:rsidRPr="000B5E73">
          <w:rPr>
            <w:rFonts w:ascii="Times New Roman" w:hAnsi="Times New Roman" w:cs="Times New Roman"/>
            <w:color w:val="000000" w:themeColor="text1"/>
            <w:sz w:val="24"/>
            <w:szCs w:val="24"/>
          </w:rPr>
          <w:t xml:space="preserve"> 329-ФЗ</w:t>
        </w:r>
      </w:hyperlink>
      <w:r w:rsidRPr="000B5E73">
        <w:rPr>
          <w:rFonts w:ascii="Times New Roman" w:hAnsi="Times New Roman" w:cs="Times New Roman"/>
          <w:color w:val="000000" w:themeColor="text1"/>
          <w:sz w:val="24"/>
          <w:szCs w:val="24"/>
        </w:rPr>
        <w:t xml:space="preserve"> </w:t>
      </w:r>
      <w:r w:rsidR="00BD086E" w:rsidRPr="000B5E73">
        <w:rPr>
          <w:rFonts w:ascii="Times New Roman" w:hAnsi="Times New Roman" w:cs="Times New Roman"/>
          <w:color w:val="000000" w:themeColor="text1"/>
          <w:sz w:val="24"/>
          <w:szCs w:val="24"/>
        </w:rPr>
        <w:t>«</w:t>
      </w:r>
      <w:r w:rsidRPr="000B5E73">
        <w:rPr>
          <w:rFonts w:ascii="Times New Roman" w:hAnsi="Times New Roman" w:cs="Times New Roman"/>
          <w:color w:val="000000" w:themeColor="text1"/>
          <w:sz w:val="24"/>
          <w:szCs w:val="24"/>
        </w:rPr>
        <w:t>О физической культуре и спорте в Российской Федерации</w:t>
      </w:r>
      <w:r w:rsidR="00BD086E" w:rsidRPr="000B5E73">
        <w:rPr>
          <w:rFonts w:ascii="Times New Roman" w:hAnsi="Times New Roman" w:cs="Times New Roman"/>
          <w:color w:val="000000" w:themeColor="text1"/>
          <w:sz w:val="24"/>
          <w:szCs w:val="24"/>
        </w:rPr>
        <w:t>»</w:t>
      </w:r>
      <w:r w:rsidRPr="000B5E73">
        <w:rPr>
          <w:rFonts w:ascii="Times New Roman" w:hAnsi="Times New Roman" w:cs="Times New Roman"/>
          <w:color w:val="000000" w:themeColor="text1"/>
          <w:sz w:val="24"/>
          <w:szCs w:val="24"/>
        </w:rPr>
        <w:t xml:space="preserve">, от 29.12.2012 </w:t>
      </w:r>
      <w:hyperlink r:id="rId11">
        <w:r w:rsidR="00BD086E" w:rsidRPr="000B5E73">
          <w:rPr>
            <w:rFonts w:ascii="Times New Roman" w:hAnsi="Times New Roman" w:cs="Times New Roman"/>
            <w:color w:val="000000" w:themeColor="text1"/>
            <w:sz w:val="24"/>
            <w:szCs w:val="24"/>
          </w:rPr>
          <w:t>№</w:t>
        </w:r>
        <w:r w:rsidRPr="000B5E73">
          <w:rPr>
            <w:rFonts w:ascii="Times New Roman" w:hAnsi="Times New Roman" w:cs="Times New Roman"/>
            <w:color w:val="000000" w:themeColor="text1"/>
            <w:sz w:val="24"/>
            <w:szCs w:val="24"/>
          </w:rPr>
          <w:t xml:space="preserve"> 273-ФЗ</w:t>
        </w:r>
      </w:hyperlink>
      <w:r w:rsidRPr="000B5E73">
        <w:rPr>
          <w:rFonts w:ascii="Times New Roman" w:hAnsi="Times New Roman" w:cs="Times New Roman"/>
          <w:color w:val="000000" w:themeColor="text1"/>
          <w:sz w:val="24"/>
          <w:szCs w:val="24"/>
        </w:rPr>
        <w:t xml:space="preserve"> "Об образовании в Российской Федерации</w:t>
      </w:r>
      <w:r w:rsidR="00BD086E" w:rsidRPr="000B5E73">
        <w:rPr>
          <w:rFonts w:ascii="Times New Roman" w:hAnsi="Times New Roman" w:cs="Times New Roman"/>
          <w:color w:val="000000" w:themeColor="text1"/>
          <w:sz w:val="24"/>
          <w:szCs w:val="24"/>
        </w:rPr>
        <w:t>»</w:t>
      </w:r>
      <w:r w:rsidRPr="000B5E73">
        <w:rPr>
          <w:rFonts w:ascii="Times New Roman" w:hAnsi="Times New Roman" w:cs="Times New Roman"/>
          <w:color w:val="000000" w:themeColor="text1"/>
          <w:sz w:val="24"/>
          <w:szCs w:val="24"/>
        </w:rPr>
        <w:t xml:space="preserve">, </w:t>
      </w:r>
      <w:hyperlink r:id="rId12">
        <w:r w:rsidRPr="000B5E73">
          <w:rPr>
            <w:rFonts w:ascii="Times New Roman" w:hAnsi="Times New Roman" w:cs="Times New Roman"/>
            <w:color w:val="000000" w:themeColor="text1"/>
            <w:sz w:val="24"/>
            <w:szCs w:val="24"/>
          </w:rPr>
          <w:t>Приказом</w:t>
        </w:r>
      </w:hyperlink>
      <w:r w:rsidRPr="000B5E73">
        <w:rPr>
          <w:rFonts w:ascii="Times New Roman" w:hAnsi="Times New Roman" w:cs="Times New Roman"/>
          <w:color w:val="000000" w:themeColor="text1"/>
          <w:sz w:val="24"/>
          <w:szCs w:val="24"/>
        </w:rPr>
        <w:t xml:space="preserve"> Министерства спорта России от 03.08.2022 </w:t>
      </w:r>
      <w:r w:rsidR="00BD086E" w:rsidRPr="000B5E73">
        <w:rPr>
          <w:rFonts w:ascii="Times New Roman" w:hAnsi="Times New Roman" w:cs="Times New Roman"/>
          <w:color w:val="000000" w:themeColor="text1"/>
          <w:sz w:val="24"/>
          <w:szCs w:val="24"/>
        </w:rPr>
        <w:t>№</w:t>
      </w:r>
      <w:r w:rsidRPr="000B5E73">
        <w:rPr>
          <w:rFonts w:ascii="Times New Roman" w:hAnsi="Times New Roman" w:cs="Times New Roman"/>
          <w:color w:val="000000" w:themeColor="text1"/>
          <w:sz w:val="24"/>
          <w:szCs w:val="24"/>
        </w:rPr>
        <w:t xml:space="preserve"> 634 </w:t>
      </w:r>
      <w:r w:rsidR="00BD086E" w:rsidRPr="000B5E73">
        <w:rPr>
          <w:rFonts w:ascii="Times New Roman" w:hAnsi="Times New Roman" w:cs="Times New Roman"/>
          <w:color w:val="000000" w:themeColor="text1"/>
          <w:sz w:val="24"/>
          <w:szCs w:val="24"/>
        </w:rPr>
        <w:t>«</w:t>
      </w:r>
      <w:r w:rsidRPr="000B5E73">
        <w:rPr>
          <w:rFonts w:ascii="Times New Roman" w:hAnsi="Times New Roman" w:cs="Times New Roman"/>
          <w:color w:val="000000" w:themeColor="text1"/>
          <w:sz w:val="24"/>
          <w:szCs w:val="24"/>
        </w:rPr>
        <w:t>Об особенностях организации и осуществления образовательной деятельности по дополнительным образовательным п</w:t>
      </w:r>
      <w:r w:rsidR="00BD086E" w:rsidRPr="000B5E73">
        <w:rPr>
          <w:rFonts w:ascii="Times New Roman" w:hAnsi="Times New Roman" w:cs="Times New Roman"/>
          <w:color w:val="000000" w:themeColor="text1"/>
          <w:sz w:val="24"/>
          <w:szCs w:val="24"/>
        </w:rPr>
        <w:t>рограммам спортивной подготовки»</w:t>
      </w:r>
      <w:r w:rsidRPr="000B5E73">
        <w:rPr>
          <w:rFonts w:ascii="Times New Roman" w:hAnsi="Times New Roman" w:cs="Times New Roman"/>
          <w:color w:val="000000" w:themeColor="text1"/>
          <w:sz w:val="24"/>
          <w:szCs w:val="24"/>
        </w:rPr>
        <w:t>, Уставом Учреждения, Правилами внутреннего трудового распорядка Учреждения.</w:t>
      </w:r>
    </w:p>
    <w:p w14:paraId="14E03DFE"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1.2. Настоящие Правила определяют основы статуса обучающихся в Учреждении, их права и обязанности как участников образовательного процесса, устанавливают учебный распорядок и правила поведения обучающихся в Учреждении.</w:t>
      </w:r>
    </w:p>
    <w:p w14:paraId="79B6EB8C"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1.3. Введение настоящих Правил имеет целью способствовать совершенствованию качества, результативности организации образовательного процесса в Учреждении. Правила призваны способствовать формированию у обучающ</w:t>
      </w:r>
      <w:r w:rsidR="008604A7">
        <w:rPr>
          <w:rFonts w:ascii="Times New Roman" w:hAnsi="Times New Roman" w:cs="Times New Roman"/>
          <w:sz w:val="24"/>
          <w:szCs w:val="24"/>
        </w:rPr>
        <w:t>ихся</w:t>
      </w:r>
      <w:r w:rsidRPr="00A868C5">
        <w:rPr>
          <w:rFonts w:ascii="Times New Roman" w:hAnsi="Times New Roman" w:cs="Times New Roman"/>
          <w:sz w:val="24"/>
          <w:szCs w:val="24"/>
        </w:rPr>
        <w:t xml:space="preserve"> таких личностных качеств, как организованность, ответственность, уважение к окружающим.</w:t>
      </w:r>
    </w:p>
    <w:p w14:paraId="7977557D"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1.4. Обучающиеся и законные представители несовершеннолетних обучающихся должны быть ознакомлены с настоящими Правилами.</w:t>
      </w:r>
    </w:p>
    <w:p w14:paraId="72179185"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1.5. Настоящие Правила утверждаются руководителем Учреждения и согласуются педагогическим советом.</w:t>
      </w:r>
    </w:p>
    <w:p w14:paraId="0D3697ED" w14:textId="77777777" w:rsidR="00B424F6" w:rsidRDefault="00B424F6" w:rsidP="00CA1776">
      <w:pPr>
        <w:pStyle w:val="ConsPlusNormal"/>
        <w:numPr>
          <w:ilvl w:val="0"/>
          <w:numId w:val="1"/>
        </w:numPr>
        <w:jc w:val="center"/>
        <w:outlineLvl w:val="0"/>
        <w:rPr>
          <w:rFonts w:ascii="Times New Roman" w:hAnsi="Times New Roman" w:cs="Times New Roman"/>
          <w:b/>
          <w:sz w:val="24"/>
          <w:szCs w:val="24"/>
        </w:rPr>
      </w:pPr>
      <w:r w:rsidRPr="008604A7">
        <w:rPr>
          <w:rFonts w:ascii="Times New Roman" w:hAnsi="Times New Roman" w:cs="Times New Roman"/>
          <w:b/>
          <w:sz w:val="24"/>
          <w:szCs w:val="24"/>
        </w:rPr>
        <w:t>Права обучающихся</w:t>
      </w:r>
    </w:p>
    <w:p w14:paraId="026F1546" w14:textId="77777777" w:rsidR="009842A1" w:rsidRPr="009842A1" w:rsidRDefault="009842A1" w:rsidP="00220D3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Обучающиеся </w:t>
      </w:r>
      <w:r w:rsidR="00ED24D3">
        <w:rPr>
          <w:rFonts w:ascii="Times New Roman" w:hAnsi="Times New Roman" w:cs="Times New Roman"/>
          <w:sz w:val="24"/>
          <w:szCs w:val="24"/>
        </w:rPr>
        <w:t>У</w:t>
      </w:r>
      <w:r w:rsidR="00992292">
        <w:rPr>
          <w:rFonts w:ascii="Times New Roman" w:hAnsi="Times New Roman" w:cs="Times New Roman"/>
          <w:sz w:val="24"/>
          <w:szCs w:val="24"/>
        </w:rPr>
        <w:t xml:space="preserve">чреждения </w:t>
      </w:r>
      <w:r>
        <w:rPr>
          <w:rFonts w:ascii="Times New Roman" w:hAnsi="Times New Roman" w:cs="Times New Roman"/>
          <w:sz w:val="24"/>
          <w:szCs w:val="24"/>
        </w:rPr>
        <w:t>имеют права</w:t>
      </w:r>
      <w:r w:rsidR="00ED24D3">
        <w:rPr>
          <w:rFonts w:ascii="Times New Roman" w:hAnsi="Times New Roman" w:cs="Times New Roman"/>
          <w:sz w:val="24"/>
          <w:szCs w:val="24"/>
        </w:rPr>
        <w:t xml:space="preserve"> на</w:t>
      </w:r>
      <w:r>
        <w:rPr>
          <w:rFonts w:ascii="Times New Roman" w:hAnsi="Times New Roman" w:cs="Times New Roman"/>
          <w:sz w:val="24"/>
          <w:szCs w:val="24"/>
        </w:rPr>
        <w:t>:</w:t>
      </w:r>
    </w:p>
    <w:p w14:paraId="7A8FDE6A"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2.1. Получение бесплатного образования, освоение программ дополнительного образования детей физкультурно-спортивной направленности, входящих в муниципальн</w:t>
      </w:r>
      <w:r w:rsidR="00ED24D3">
        <w:rPr>
          <w:rFonts w:ascii="Times New Roman" w:hAnsi="Times New Roman" w:cs="Times New Roman"/>
          <w:sz w:val="24"/>
          <w:szCs w:val="24"/>
        </w:rPr>
        <w:t>ое</w:t>
      </w:r>
      <w:r w:rsidRPr="00A868C5">
        <w:rPr>
          <w:rFonts w:ascii="Times New Roman" w:hAnsi="Times New Roman" w:cs="Times New Roman"/>
          <w:sz w:val="24"/>
          <w:szCs w:val="24"/>
        </w:rPr>
        <w:t xml:space="preserve"> </w:t>
      </w:r>
      <w:r w:rsidR="00ED24D3">
        <w:rPr>
          <w:rFonts w:ascii="Times New Roman" w:hAnsi="Times New Roman" w:cs="Times New Roman"/>
          <w:sz w:val="24"/>
          <w:szCs w:val="24"/>
        </w:rPr>
        <w:t>задание</w:t>
      </w:r>
      <w:r w:rsidRPr="00A868C5">
        <w:rPr>
          <w:rFonts w:ascii="Times New Roman" w:hAnsi="Times New Roman" w:cs="Times New Roman"/>
          <w:sz w:val="24"/>
          <w:szCs w:val="24"/>
        </w:rPr>
        <w:t>.</w:t>
      </w:r>
    </w:p>
    <w:p w14:paraId="7C548D5B"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2.2. Выбор образовательной программы по виду спорта в соответствии со своими способностями, потребностями, возможностями и условиями Учреждения.</w:t>
      </w:r>
    </w:p>
    <w:p w14:paraId="52BFCEC6"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 xml:space="preserve">2.3. </w:t>
      </w:r>
      <w:r w:rsidR="00827017">
        <w:rPr>
          <w:rFonts w:ascii="Times New Roman" w:hAnsi="Times New Roman" w:cs="Times New Roman"/>
          <w:sz w:val="24"/>
          <w:szCs w:val="24"/>
        </w:rPr>
        <w:t xml:space="preserve">  </w:t>
      </w:r>
      <w:r w:rsidRPr="00A868C5">
        <w:rPr>
          <w:rFonts w:ascii="Times New Roman" w:hAnsi="Times New Roman" w:cs="Times New Roman"/>
          <w:sz w:val="24"/>
          <w:szCs w:val="24"/>
        </w:rPr>
        <w:t>Получение дополнительных (в том числе платных) образовательных услуг.</w:t>
      </w:r>
    </w:p>
    <w:p w14:paraId="236C5F5E"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 xml:space="preserve">2.4. </w:t>
      </w:r>
      <w:r w:rsidR="00827017">
        <w:rPr>
          <w:rFonts w:ascii="Times New Roman" w:hAnsi="Times New Roman" w:cs="Times New Roman"/>
          <w:sz w:val="24"/>
          <w:szCs w:val="24"/>
        </w:rPr>
        <w:t xml:space="preserve">  </w:t>
      </w:r>
      <w:r w:rsidRPr="00A868C5">
        <w:rPr>
          <w:rFonts w:ascii="Times New Roman" w:hAnsi="Times New Roman" w:cs="Times New Roman"/>
          <w:sz w:val="24"/>
          <w:szCs w:val="24"/>
        </w:rPr>
        <w:t>Уважение человеческого достоинства.</w:t>
      </w:r>
    </w:p>
    <w:p w14:paraId="0F936009"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 xml:space="preserve">2.5. </w:t>
      </w:r>
      <w:r w:rsidR="00827017">
        <w:rPr>
          <w:rFonts w:ascii="Times New Roman" w:hAnsi="Times New Roman" w:cs="Times New Roman"/>
          <w:sz w:val="24"/>
          <w:szCs w:val="24"/>
        </w:rPr>
        <w:t xml:space="preserve">  </w:t>
      </w:r>
      <w:r w:rsidRPr="00A868C5">
        <w:rPr>
          <w:rFonts w:ascii="Times New Roman" w:hAnsi="Times New Roman" w:cs="Times New Roman"/>
          <w:sz w:val="24"/>
          <w:szCs w:val="24"/>
        </w:rPr>
        <w:t>Свободное выражение собственных взглядов и убеждений.</w:t>
      </w:r>
    </w:p>
    <w:p w14:paraId="23D7E64E"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2.6. Условия образования, отвечающие требованиям образовательных программ, безопасности и гигиены.</w:t>
      </w:r>
    </w:p>
    <w:p w14:paraId="2CAAF82F"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2.7. Участие в общественной жизни Учреждения.</w:t>
      </w:r>
    </w:p>
    <w:p w14:paraId="35FFDF3E"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 xml:space="preserve">2.8. Посещение мероприятий, проводимых Учреждением для </w:t>
      </w:r>
      <w:r w:rsidR="00ED24D3">
        <w:rPr>
          <w:rFonts w:ascii="Times New Roman" w:hAnsi="Times New Roman" w:cs="Times New Roman"/>
          <w:sz w:val="24"/>
          <w:szCs w:val="24"/>
        </w:rPr>
        <w:t>обучающихся</w:t>
      </w:r>
      <w:r w:rsidRPr="00A868C5">
        <w:rPr>
          <w:rFonts w:ascii="Times New Roman" w:hAnsi="Times New Roman" w:cs="Times New Roman"/>
          <w:sz w:val="24"/>
          <w:szCs w:val="24"/>
        </w:rPr>
        <w:t>, в том числе не предусмотренных учебным планом.</w:t>
      </w:r>
    </w:p>
    <w:p w14:paraId="342421E5"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2.9. Участие в социально-культурных, оздоровительных и т.п. мероприятиях, организованных Учреждением.</w:t>
      </w:r>
    </w:p>
    <w:p w14:paraId="693515E5"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2.10. Получение полной и достоверной информации об оценке своих знаний, умений и навыков, а также о критериях этой оценки.</w:t>
      </w:r>
    </w:p>
    <w:p w14:paraId="3495EBE0"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2.11. Перевод в течение учебного года в другое образовательное учреждение физкультурно-спортивной направленности.</w:t>
      </w:r>
    </w:p>
    <w:p w14:paraId="7686C99D" w14:textId="77777777" w:rsidR="00B424F6" w:rsidRPr="006B5089" w:rsidRDefault="00B424F6" w:rsidP="00220D3B">
      <w:pPr>
        <w:pStyle w:val="ConsPlusNormal"/>
        <w:jc w:val="both"/>
        <w:rPr>
          <w:rFonts w:ascii="Times New Roman" w:hAnsi="Times New Roman" w:cs="Times New Roman"/>
          <w:sz w:val="16"/>
          <w:szCs w:val="16"/>
        </w:rPr>
      </w:pPr>
    </w:p>
    <w:p w14:paraId="2BF172B0" w14:textId="77777777" w:rsidR="00B424F6" w:rsidRDefault="00B424F6" w:rsidP="00CA1776">
      <w:pPr>
        <w:pStyle w:val="ConsPlusNormal"/>
        <w:numPr>
          <w:ilvl w:val="0"/>
          <w:numId w:val="1"/>
        </w:numPr>
        <w:jc w:val="center"/>
        <w:outlineLvl w:val="0"/>
        <w:rPr>
          <w:rFonts w:ascii="Times New Roman" w:hAnsi="Times New Roman" w:cs="Times New Roman"/>
          <w:b/>
          <w:sz w:val="24"/>
          <w:szCs w:val="24"/>
        </w:rPr>
      </w:pPr>
      <w:r w:rsidRPr="00593BD1">
        <w:rPr>
          <w:rFonts w:ascii="Times New Roman" w:hAnsi="Times New Roman" w:cs="Times New Roman"/>
          <w:b/>
          <w:sz w:val="24"/>
          <w:szCs w:val="24"/>
        </w:rPr>
        <w:t>Обязанности обучающихся</w:t>
      </w:r>
    </w:p>
    <w:p w14:paraId="68C99E14" w14:textId="77777777" w:rsidR="00B424F6" w:rsidRPr="00A868C5" w:rsidRDefault="00ED24D3" w:rsidP="00220D3B">
      <w:pPr>
        <w:pStyle w:val="ConsPlusNormal"/>
        <w:jc w:val="both"/>
        <w:rPr>
          <w:rFonts w:ascii="Times New Roman" w:hAnsi="Times New Roman" w:cs="Times New Roman"/>
          <w:sz w:val="24"/>
          <w:szCs w:val="24"/>
        </w:rPr>
      </w:pPr>
      <w:r>
        <w:rPr>
          <w:rFonts w:ascii="Times New Roman" w:hAnsi="Times New Roman" w:cs="Times New Roman"/>
          <w:sz w:val="24"/>
          <w:szCs w:val="24"/>
        </w:rPr>
        <w:t>Обучающиеся Учреждения обязаны:</w:t>
      </w:r>
    </w:p>
    <w:p w14:paraId="19C264CC"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lastRenderedPageBreak/>
        <w:t>3.1. Выполнять требования Устава Учреждения, настоящих Правил, законодательства РФ по вопросам организации и осуществления образовательного процесса.</w:t>
      </w:r>
    </w:p>
    <w:p w14:paraId="51A19F6E"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3.2. Выполнять требования образовательных программ.</w:t>
      </w:r>
    </w:p>
    <w:p w14:paraId="406E1714"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3.3. Уважать честь и достоинство обучающихся, сотрудников Учреждения, окружающих во время пребывания в Учреждении и вне его, в других общественных местах во время проведения занятий, мероприятий.</w:t>
      </w:r>
    </w:p>
    <w:p w14:paraId="5A78251E"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3.4. Вести себя достойно, воздерживаться от действий, мешающих другим обучающимся овладевать знаниями, соблюдать учебную дисциплину, своевременно и точно исполнять распоряжения администрации Учреждения, соблюдать требования по обеспечению безопасности в Учреждении.</w:t>
      </w:r>
    </w:p>
    <w:p w14:paraId="4E34DB58"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3.5. Бережно и ответственно относиться к имуществу Учреждения, поддерживать чистоту и порядок в зданиях и помещениях Учреждения, соблюдать чистоту на территории Учреждения, экономно и эффективно использовать материалы, ресурсы, оборудование.</w:t>
      </w:r>
    </w:p>
    <w:p w14:paraId="5CCFAAF0"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3.6. Заниматься ответственно и добросовестно, эффективно использовать образовательные и социально-культурные возможности Учреждения для саморазвития и самосовершенствования.</w:t>
      </w:r>
    </w:p>
    <w:p w14:paraId="25DDAF93"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3.7. Выполнять требования педагогов в части, отнесенной Уставом и локальными актами Учреждения к их компетенции.</w:t>
      </w:r>
    </w:p>
    <w:p w14:paraId="44A573F1"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3.8. Своевременно без опозданий приходить на занятия, извещать тренера-преподавателя о причинах отсутствия на занятиях.</w:t>
      </w:r>
    </w:p>
    <w:p w14:paraId="1A5DC0B7"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3.9. Строго соблюдать требования медицинского контроля, регулярно проходить диспансеризацию.</w:t>
      </w:r>
    </w:p>
    <w:p w14:paraId="19B6EFFE"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3.10. Иметь сменную обувь, форму для специализированных занятий в соответствии с требованиями программы.</w:t>
      </w:r>
    </w:p>
    <w:p w14:paraId="1A21B001"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3.11. Соблюдать требования техники безопасности, санитарии и гигиены образовательного процесса, правила пожарной безопасности.</w:t>
      </w:r>
    </w:p>
    <w:p w14:paraId="1969C9D7"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3.12. В случае экстренной ситуации, связанной с обнаружением любой опасности жизни и здоровью, незамедлительно сообщить об этом любому сотруднику Учреждения.</w:t>
      </w:r>
    </w:p>
    <w:p w14:paraId="0A710EC8" w14:textId="77777777" w:rsidR="00B424F6" w:rsidRPr="00593BD1" w:rsidRDefault="00B424F6" w:rsidP="00220D3B">
      <w:pPr>
        <w:pStyle w:val="ConsPlusNormal"/>
        <w:jc w:val="both"/>
        <w:rPr>
          <w:rFonts w:ascii="Times New Roman" w:hAnsi="Times New Roman" w:cs="Times New Roman"/>
          <w:sz w:val="16"/>
          <w:szCs w:val="16"/>
        </w:rPr>
      </w:pPr>
    </w:p>
    <w:p w14:paraId="2E50C1AF" w14:textId="77777777" w:rsidR="00B424F6" w:rsidRDefault="00B424F6" w:rsidP="00CA1776">
      <w:pPr>
        <w:pStyle w:val="ConsPlusNormal"/>
        <w:numPr>
          <w:ilvl w:val="0"/>
          <w:numId w:val="1"/>
        </w:numPr>
        <w:jc w:val="center"/>
        <w:outlineLvl w:val="0"/>
        <w:rPr>
          <w:rFonts w:ascii="Times New Roman" w:hAnsi="Times New Roman" w:cs="Times New Roman"/>
          <w:b/>
          <w:sz w:val="24"/>
          <w:szCs w:val="24"/>
        </w:rPr>
      </w:pPr>
      <w:r w:rsidRPr="00593BD1">
        <w:rPr>
          <w:rFonts w:ascii="Times New Roman" w:hAnsi="Times New Roman" w:cs="Times New Roman"/>
          <w:b/>
          <w:sz w:val="24"/>
          <w:szCs w:val="24"/>
        </w:rPr>
        <w:t>Обучающимся запрещается</w:t>
      </w:r>
    </w:p>
    <w:p w14:paraId="6B2324CC"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4.1. Приносить, передавать, использовать во время образовательного процесса (как на территории Учреждения, так и во время проведения занятий, мероприятий вне ее) оружие, колющие и режущие предметы, боеприпасы, взрывчатые вещества, пиротехнические игрушки, а также другие предметы, подвергающие опасности жизнь и здоровье других людей.</w:t>
      </w:r>
    </w:p>
    <w:p w14:paraId="3E47983A"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4.2. Приносить, передавать и употреблять спиртные напитки, средства токсического и наркотического опьянения, табачные изделия, находиться в помещениях Учреждения в состоянии алкогольного или наркотического опьянения, курить на территории Учреждения.</w:t>
      </w:r>
    </w:p>
    <w:p w14:paraId="5BA7B51F"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4.3. Применять физическую силу, использовать запугивание, вымогательство в отношении других людей.</w:t>
      </w:r>
    </w:p>
    <w:p w14:paraId="4BDC4E1D"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4.4. Совершать любые действия, влекущие за собой опасные последствия для окружающих, такие как толкание, удары любыми предметами, бросание чем-либо и т.д.</w:t>
      </w:r>
    </w:p>
    <w:p w14:paraId="5DAD7EEF"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4.5. Играть в азартные игры.</w:t>
      </w:r>
    </w:p>
    <w:p w14:paraId="63EB6CD7"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4.6. Пользоваться во время занятий средствами мобильной связи.</w:t>
      </w:r>
    </w:p>
    <w:p w14:paraId="59BB6206"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4.7. Загрязнять или засорять помещения Учреждения.</w:t>
      </w:r>
    </w:p>
    <w:p w14:paraId="04AC6BEE"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4.8. Шуметь и громко разговаривать во время занятий.</w:t>
      </w:r>
    </w:p>
    <w:p w14:paraId="65B54494"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4.9. Употреблять во время занятий пищу и напитки.</w:t>
      </w:r>
    </w:p>
    <w:p w14:paraId="7614C7AA"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4.10. Употреблять в речи нецензурную лексику.</w:t>
      </w:r>
    </w:p>
    <w:p w14:paraId="163CC629"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4.11. Нарушать правила техники безопасности на занятиях.</w:t>
      </w:r>
    </w:p>
    <w:p w14:paraId="348AE10C"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4.12. В свободное от учебно-тренировочных занятий время бегать, играть в игры, которые могут привести к травмам и порче имущества.</w:t>
      </w:r>
    </w:p>
    <w:p w14:paraId="4EE84E25"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4.13. 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настоящими Правилами.</w:t>
      </w:r>
    </w:p>
    <w:p w14:paraId="410AB18A" w14:textId="77777777" w:rsidR="00B424F6" w:rsidRPr="000B5E73" w:rsidRDefault="00B424F6" w:rsidP="00220D3B">
      <w:pPr>
        <w:pStyle w:val="ConsPlusNormal"/>
        <w:jc w:val="both"/>
        <w:rPr>
          <w:rFonts w:ascii="Times New Roman" w:hAnsi="Times New Roman" w:cs="Times New Roman"/>
          <w:sz w:val="16"/>
          <w:szCs w:val="16"/>
        </w:rPr>
      </w:pPr>
    </w:p>
    <w:p w14:paraId="5249DBA4" w14:textId="77777777" w:rsidR="00B424F6" w:rsidRPr="00CA1776" w:rsidRDefault="00B424F6" w:rsidP="00220D3B">
      <w:pPr>
        <w:pStyle w:val="ConsPlusNormal"/>
        <w:jc w:val="center"/>
        <w:outlineLvl w:val="0"/>
        <w:rPr>
          <w:rFonts w:ascii="Times New Roman" w:hAnsi="Times New Roman" w:cs="Times New Roman"/>
          <w:b/>
          <w:sz w:val="24"/>
          <w:szCs w:val="24"/>
        </w:rPr>
      </w:pPr>
      <w:r w:rsidRPr="00CA1776">
        <w:rPr>
          <w:rFonts w:ascii="Times New Roman" w:hAnsi="Times New Roman" w:cs="Times New Roman"/>
          <w:b/>
          <w:sz w:val="24"/>
          <w:szCs w:val="24"/>
        </w:rPr>
        <w:t>5. Поощрение обучающихся</w:t>
      </w:r>
    </w:p>
    <w:p w14:paraId="767BFA9E"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lastRenderedPageBreak/>
        <w:t>5.1. За успехи в учебной, физкультурной, спортивной, общественной деятельности для учащихся устанавливаются следующие меры поощрения:</w:t>
      </w:r>
    </w:p>
    <w:p w14:paraId="0D4A69A6"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 объявление благодарности;</w:t>
      </w:r>
    </w:p>
    <w:p w14:paraId="7AC3CEA8"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 награждение Почетной грамотой;</w:t>
      </w:r>
    </w:p>
    <w:p w14:paraId="44DBFC91"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 направление благодарственного письма законным представителям обучающегося.</w:t>
      </w:r>
    </w:p>
    <w:p w14:paraId="46751221"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5.2. Поощрения объявляются приказом руководителя Учреждения и доводятся до сведения обучающегося. Выписка из приказа о поощрении хранится в личном деле обучающегося.</w:t>
      </w:r>
    </w:p>
    <w:p w14:paraId="14455275" w14:textId="77777777" w:rsidR="00B424F6" w:rsidRPr="006F3D19" w:rsidRDefault="00B424F6" w:rsidP="00220D3B">
      <w:pPr>
        <w:pStyle w:val="ConsPlusNormal"/>
        <w:jc w:val="center"/>
        <w:outlineLvl w:val="0"/>
        <w:rPr>
          <w:rFonts w:ascii="Times New Roman" w:hAnsi="Times New Roman" w:cs="Times New Roman"/>
          <w:b/>
          <w:sz w:val="24"/>
          <w:szCs w:val="24"/>
        </w:rPr>
      </w:pPr>
      <w:r w:rsidRPr="006F3D19">
        <w:rPr>
          <w:rFonts w:ascii="Times New Roman" w:hAnsi="Times New Roman" w:cs="Times New Roman"/>
          <w:b/>
          <w:sz w:val="24"/>
          <w:szCs w:val="24"/>
        </w:rPr>
        <w:t>6. Ответственность обучающихся</w:t>
      </w:r>
    </w:p>
    <w:p w14:paraId="42791D82"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6.1. 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w:t>
      </w:r>
    </w:p>
    <w:p w14:paraId="3B6DD73F"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6.2. За совершение дисциплинарного проступка к обучающемуся могут быть применены следующие меры дисциплинарного взыскания:</w:t>
      </w:r>
    </w:p>
    <w:p w14:paraId="7FE76F9D"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 замечание;</w:t>
      </w:r>
    </w:p>
    <w:p w14:paraId="6CB1D12B"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 выговор;</w:t>
      </w:r>
    </w:p>
    <w:p w14:paraId="7CB257A0"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 отчисление из Учреждения.</w:t>
      </w:r>
    </w:p>
    <w:p w14:paraId="60D8A2D0"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6.3. За каждый дисциплинарный проступок может быть применена одна мера дисциплинарного взыскания. При выборе меры дисциплинарного взыскания учитываются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представительных органов учащихся, родительского комитета учреждения.</w:t>
      </w:r>
    </w:p>
    <w:p w14:paraId="71EAF1FB"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6.4. Не допускается применение мер дисциплинарного взыскания к обучающимся во время их болезни, каникул.</w:t>
      </w:r>
    </w:p>
    <w:p w14:paraId="5D522404"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6.5. До применения меры дисциплинарного взыскания от обучающегося должно быть затребовано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14:paraId="333C94C8"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6.6. Мера дисциплинарного взыскания применяется не позднее одного месяца со дня обнаружения проступка, а также времени, необходимого для учета мнения представительных органов учащихся, родительского комитета Учреждения, но не более семи учебных дней со дня представления руководителю Учреждения мотивированного мнения указанных органов в письменной форме.</w:t>
      </w:r>
    </w:p>
    <w:p w14:paraId="362482A4"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6.7. Отчисление несовершеннолетнего обучающегося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14:paraId="31B49A15"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 xml:space="preserve">6.8. Применение к обучающемуся меры дисциплинарного взыскания оформляется приказом </w:t>
      </w:r>
      <w:r w:rsidR="006F3D19">
        <w:rPr>
          <w:rFonts w:ascii="Times New Roman" w:hAnsi="Times New Roman" w:cs="Times New Roman"/>
          <w:sz w:val="24"/>
          <w:szCs w:val="24"/>
        </w:rPr>
        <w:t>директора</w:t>
      </w:r>
      <w:r w:rsidRPr="00A868C5">
        <w:rPr>
          <w:rFonts w:ascii="Times New Roman" w:hAnsi="Times New Roman" w:cs="Times New Roman"/>
          <w:sz w:val="24"/>
          <w:szCs w:val="24"/>
        </w:rPr>
        <w:t xml:space="preserve"> Учреждения, который доводится до обучающегося, законных представителей несовершеннолетнего обучающегося под подпись в течение трех учебных дней со дня его издания, не считая времени отсутствия обучающегося в Учреждении. Отказ обучающегося, законных представителей несовершеннолетнего обучающегося ознакомиться с указанным приказом под подпись оформляется соответствующим актом.</w:t>
      </w:r>
    </w:p>
    <w:p w14:paraId="7887DC8F"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6.9. Обучающийся, законные представители несовершеннолетнего обучающегося вправе обжаловать меры дисциплинарного взыскания и их применение к обучающемуся.</w:t>
      </w:r>
    </w:p>
    <w:p w14:paraId="0F255E5A"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6.10.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отношении в Учреждении и подлежит исполнению в сроки, предусмотренные указанным решением.</w:t>
      </w:r>
    </w:p>
    <w:p w14:paraId="27A154AD"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6.11.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733A2A3D"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lastRenderedPageBreak/>
        <w:t>6.12.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14:paraId="19736B9C"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6.13. Руководитель Учреждения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законных представителей несовершеннолетнего обучающегося, ходатайству представительных органов обучающихся или родительского комитета.</w:t>
      </w:r>
    </w:p>
    <w:p w14:paraId="7BF4067A" w14:textId="77777777" w:rsidR="00B424F6" w:rsidRPr="006F3D19" w:rsidRDefault="00B424F6" w:rsidP="00220D3B">
      <w:pPr>
        <w:pStyle w:val="ConsPlusNormal"/>
        <w:jc w:val="both"/>
        <w:rPr>
          <w:rFonts w:ascii="Times New Roman" w:hAnsi="Times New Roman" w:cs="Times New Roman"/>
          <w:sz w:val="16"/>
          <w:szCs w:val="16"/>
        </w:rPr>
      </w:pPr>
    </w:p>
    <w:p w14:paraId="5BA9691C" w14:textId="77777777" w:rsidR="00B424F6" w:rsidRPr="006F3D19" w:rsidRDefault="00B424F6" w:rsidP="00220D3B">
      <w:pPr>
        <w:pStyle w:val="ConsPlusNormal"/>
        <w:jc w:val="center"/>
        <w:outlineLvl w:val="0"/>
        <w:rPr>
          <w:rFonts w:ascii="Times New Roman" w:hAnsi="Times New Roman" w:cs="Times New Roman"/>
          <w:b/>
          <w:sz w:val="24"/>
          <w:szCs w:val="24"/>
        </w:rPr>
      </w:pPr>
      <w:r w:rsidRPr="006F3D19">
        <w:rPr>
          <w:rFonts w:ascii="Times New Roman" w:hAnsi="Times New Roman" w:cs="Times New Roman"/>
          <w:b/>
          <w:sz w:val="24"/>
          <w:szCs w:val="24"/>
        </w:rPr>
        <w:t>7. Защита прав обучающихся</w:t>
      </w:r>
    </w:p>
    <w:p w14:paraId="0D323B81"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7.1. В целях защиты своих прав обучающиеся и их законные представители самостоятельно или через своих представителей вправе: направлять в органы управления Учреждения обращения о нарушении и (или) ущемлении ее работниками прав, свобод и социальных гарантий обучающихся; обращаться в комиссию по урегулированию споров между участниками образовательных отношений; использовать не запрещенные законодательством РФ иные способы защиты своих прав и законных интересов.</w:t>
      </w:r>
    </w:p>
    <w:p w14:paraId="5B217FA8" w14:textId="77777777" w:rsidR="00B424F6" w:rsidRPr="006F3D19" w:rsidRDefault="00B424F6" w:rsidP="00220D3B">
      <w:pPr>
        <w:pStyle w:val="ConsPlusNormal"/>
        <w:jc w:val="both"/>
        <w:rPr>
          <w:rFonts w:ascii="Times New Roman" w:hAnsi="Times New Roman" w:cs="Times New Roman"/>
          <w:sz w:val="16"/>
          <w:szCs w:val="16"/>
        </w:rPr>
      </w:pPr>
    </w:p>
    <w:p w14:paraId="2F2B27EC" w14:textId="77777777" w:rsidR="00B424F6" w:rsidRPr="006F3D19" w:rsidRDefault="00B424F6" w:rsidP="00220D3B">
      <w:pPr>
        <w:pStyle w:val="ConsPlusNormal"/>
        <w:jc w:val="center"/>
        <w:outlineLvl w:val="0"/>
        <w:rPr>
          <w:rFonts w:ascii="Times New Roman" w:hAnsi="Times New Roman" w:cs="Times New Roman"/>
          <w:b/>
          <w:sz w:val="24"/>
          <w:szCs w:val="24"/>
        </w:rPr>
      </w:pPr>
      <w:r w:rsidRPr="006F3D19">
        <w:rPr>
          <w:rFonts w:ascii="Times New Roman" w:hAnsi="Times New Roman" w:cs="Times New Roman"/>
          <w:b/>
          <w:sz w:val="24"/>
          <w:szCs w:val="24"/>
        </w:rPr>
        <w:t>8. Заключительные положения</w:t>
      </w:r>
    </w:p>
    <w:p w14:paraId="25A7650C" w14:textId="77777777" w:rsidR="00B424F6" w:rsidRPr="00A868C5" w:rsidRDefault="00B424F6" w:rsidP="00220D3B">
      <w:pPr>
        <w:pStyle w:val="ConsPlusNormal"/>
        <w:ind w:firstLine="540"/>
        <w:jc w:val="both"/>
        <w:rPr>
          <w:rFonts w:ascii="Times New Roman" w:hAnsi="Times New Roman" w:cs="Times New Roman"/>
          <w:sz w:val="24"/>
          <w:szCs w:val="24"/>
        </w:rPr>
      </w:pPr>
      <w:r w:rsidRPr="00A868C5">
        <w:rPr>
          <w:rFonts w:ascii="Times New Roman" w:hAnsi="Times New Roman" w:cs="Times New Roman"/>
          <w:sz w:val="24"/>
          <w:szCs w:val="24"/>
        </w:rPr>
        <w:t xml:space="preserve">8.1. Настоящие Правила доводятся до сведения всех категорий обучающихся в Учреждении, размещаются на информационных стендах, на официальном сайте Учреждения в информационно-телекоммуникационной сети </w:t>
      </w:r>
      <w:r w:rsidR="00BB6A85">
        <w:rPr>
          <w:rFonts w:ascii="Times New Roman" w:hAnsi="Times New Roman" w:cs="Times New Roman"/>
          <w:sz w:val="24"/>
          <w:szCs w:val="24"/>
        </w:rPr>
        <w:t>«</w:t>
      </w:r>
      <w:r w:rsidRPr="00A868C5">
        <w:rPr>
          <w:rFonts w:ascii="Times New Roman" w:hAnsi="Times New Roman" w:cs="Times New Roman"/>
          <w:sz w:val="24"/>
          <w:szCs w:val="24"/>
        </w:rPr>
        <w:t>Интернет</w:t>
      </w:r>
      <w:r w:rsidR="00BB6A85">
        <w:rPr>
          <w:rFonts w:ascii="Times New Roman" w:hAnsi="Times New Roman" w:cs="Times New Roman"/>
          <w:sz w:val="24"/>
          <w:szCs w:val="24"/>
        </w:rPr>
        <w:t>»</w:t>
      </w:r>
      <w:r w:rsidRPr="00A868C5">
        <w:rPr>
          <w:rFonts w:ascii="Times New Roman" w:hAnsi="Times New Roman" w:cs="Times New Roman"/>
          <w:sz w:val="24"/>
          <w:szCs w:val="24"/>
        </w:rPr>
        <w:t>.</w:t>
      </w:r>
    </w:p>
    <w:p w14:paraId="21DC4ECF" w14:textId="77777777" w:rsidR="00B424F6" w:rsidRPr="00A868C5" w:rsidRDefault="00B424F6" w:rsidP="00220D3B">
      <w:pPr>
        <w:pStyle w:val="ConsPlusNormal"/>
        <w:jc w:val="both"/>
        <w:rPr>
          <w:rFonts w:ascii="Times New Roman" w:hAnsi="Times New Roman" w:cs="Times New Roman"/>
          <w:sz w:val="24"/>
          <w:szCs w:val="24"/>
        </w:rPr>
      </w:pPr>
    </w:p>
    <w:sectPr w:rsidR="00B424F6" w:rsidRPr="00A868C5" w:rsidSect="006234C1">
      <w:footerReference w:type="default" r:id="rId13"/>
      <w:footerReference w:type="first" r:id="rId14"/>
      <w:pgSz w:w="11906" w:h="16838"/>
      <w:pgMar w:top="568" w:right="850" w:bottom="1134" w:left="1134" w:header="397" w:footer="113"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C8E8" w14:textId="77777777" w:rsidR="009F1018" w:rsidRDefault="009F1018" w:rsidP="0024750C">
      <w:pPr>
        <w:spacing w:after="0" w:line="240" w:lineRule="auto"/>
      </w:pPr>
      <w:r>
        <w:separator/>
      </w:r>
    </w:p>
  </w:endnote>
  <w:endnote w:type="continuationSeparator" w:id="0">
    <w:p w14:paraId="1ED6615F" w14:textId="77777777" w:rsidR="009F1018" w:rsidRDefault="009F1018" w:rsidP="00247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626961"/>
      <w:docPartObj>
        <w:docPartGallery w:val="Page Numbers (Bottom of Page)"/>
        <w:docPartUnique/>
      </w:docPartObj>
    </w:sdtPr>
    <w:sdtEndPr/>
    <w:sdtContent>
      <w:p w14:paraId="7EF8246F" w14:textId="77777777" w:rsidR="00953922" w:rsidRDefault="00953922">
        <w:pPr>
          <w:pStyle w:val="a6"/>
          <w:jc w:val="right"/>
        </w:pPr>
        <w:r>
          <w:fldChar w:fldCharType="begin"/>
        </w:r>
        <w:r>
          <w:instrText>PAGE   \* MERGEFORMAT</w:instrText>
        </w:r>
        <w:r>
          <w:fldChar w:fldCharType="separate"/>
        </w:r>
        <w:r w:rsidR="00FD737B">
          <w:rPr>
            <w:noProof/>
          </w:rPr>
          <w:t>- 4 -</w:t>
        </w:r>
        <w:r>
          <w:fldChar w:fldCharType="end"/>
        </w:r>
      </w:p>
    </w:sdtContent>
  </w:sdt>
  <w:p w14:paraId="109ABCC0" w14:textId="77777777" w:rsidR="00953922" w:rsidRDefault="0095392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17F2" w14:textId="77777777" w:rsidR="007627FE" w:rsidRDefault="007627FE">
    <w:pPr>
      <w:pStyle w:val="a6"/>
      <w:jc w:val="center"/>
    </w:pPr>
  </w:p>
  <w:p w14:paraId="37CD73F5" w14:textId="77777777" w:rsidR="002B054F" w:rsidRDefault="002B05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E253" w14:textId="77777777" w:rsidR="009F1018" w:rsidRDefault="009F1018" w:rsidP="0024750C">
      <w:pPr>
        <w:spacing w:after="0" w:line="240" w:lineRule="auto"/>
      </w:pPr>
      <w:r>
        <w:separator/>
      </w:r>
    </w:p>
  </w:footnote>
  <w:footnote w:type="continuationSeparator" w:id="0">
    <w:p w14:paraId="734C7A83" w14:textId="77777777" w:rsidR="009F1018" w:rsidRDefault="009F1018" w:rsidP="00247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2429E"/>
    <w:multiLevelType w:val="hybridMultilevel"/>
    <w:tmpl w:val="84F88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4F6"/>
    <w:rsid w:val="00060D97"/>
    <w:rsid w:val="000B5E73"/>
    <w:rsid w:val="00136C3B"/>
    <w:rsid w:val="00147BD2"/>
    <w:rsid w:val="001647F1"/>
    <w:rsid w:val="00164B62"/>
    <w:rsid w:val="001C2B46"/>
    <w:rsid w:val="001D5AEB"/>
    <w:rsid w:val="00220D3B"/>
    <w:rsid w:val="00244404"/>
    <w:rsid w:val="0024750C"/>
    <w:rsid w:val="002876A2"/>
    <w:rsid w:val="002B054F"/>
    <w:rsid w:val="00384BE3"/>
    <w:rsid w:val="003B5E7C"/>
    <w:rsid w:val="003C6154"/>
    <w:rsid w:val="00405CA2"/>
    <w:rsid w:val="004062F6"/>
    <w:rsid w:val="00416823"/>
    <w:rsid w:val="00491B32"/>
    <w:rsid w:val="00511EE8"/>
    <w:rsid w:val="00591ED5"/>
    <w:rsid w:val="00593BD1"/>
    <w:rsid w:val="006005FC"/>
    <w:rsid w:val="006234C1"/>
    <w:rsid w:val="00682C13"/>
    <w:rsid w:val="006B5089"/>
    <w:rsid w:val="006D4180"/>
    <w:rsid w:val="006F3D19"/>
    <w:rsid w:val="00745FB3"/>
    <w:rsid w:val="007627FE"/>
    <w:rsid w:val="007B5BBE"/>
    <w:rsid w:val="00827017"/>
    <w:rsid w:val="008604A7"/>
    <w:rsid w:val="008F43BC"/>
    <w:rsid w:val="008F7E11"/>
    <w:rsid w:val="00953922"/>
    <w:rsid w:val="009842A1"/>
    <w:rsid w:val="00992292"/>
    <w:rsid w:val="009938A2"/>
    <w:rsid w:val="009B6A95"/>
    <w:rsid w:val="009E7139"/>
    <w:rsid w:val="009F1018"/>
    <w:rsid w:val="00A324EA"/>
    <w:rsid w:val="00A656DD"/>
    <w:rsid w:val="00A868C5"/>
    <w:rsid w:val="00A87E60"/>
    <w:rsid w:val="00AA756F"/>
    <w:rsid w:val="00B0687E"/>
    <w:rsid w:val="00B424F6"/>
    <w:rsid w:val="00BB6A85"/>
    <w:rsid w:val="00BD086E"/>
    <w:rsid w:val="00C217E7"/>
    <w:rsid w:val="00C52C09"/>
    <w:rsid w:val="00CA1776"/>
    <w:rsid w:val="00D802CF"/>
    <w:rsid w:val="00D970DB"/>
    <w:rsid w:val="00DB23F8"/>
    <w:rsid w:val="00E36DFD"/>
    <w:rsid w:val="00E61C2F"/>
    <w:rsid w:val="00E90BEF"/>
    <w:rsid w:val="00EB76B7"/>
    <w:rsid w:val="00ED2052"/>
    <w:rsid w:val="00ED24D3"/>
    <w:rsid w:val="00FD737B"/>
    <w:rsid w:val="00FE156C"/>
    <w:rsid w:val="00FE2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3B3A6"/>
  <w15:docId w15:val="{20071196-AA6C-4053-9990-3E3D08A3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24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424F6"/>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A868C5"/>
    <w:rPr>
      <w:color w:val="0000FF" w:themeColor="hyperlink"/>
      <w:u w:val="single"/>
    </w:rPr>
  </w:style>
  <w:style w:type="paragraph" w:styleId="a4">
    <w:name w:val="header"/>
    <w:basedOn w:val="a"/>
    <w:link w:val="a5"/>
    <w:uiPriority w:val="99"/>
    <w:unhideWhenUsed/>
    <w:rsid w:val="002475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4750C"/>
  </w:style>
  <w:style w:type="paragraph" w:styleId="a6">
    <w:name w:val="footer"/>
    <w:basedOn w:val="a"/>
    <w:link w:val="a7"/>
    <w:uiPriority w:val="99"/>
    <w:unhideWhenUsed/>
    <w:rsid w:val="002475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750C"/>
  </w:style>
  <w:style w:type="paragraph" w:styleId="a8">
    <w:name w:val="Balloon Text"/>
    <w:basedOn w:val="a"/>
    <w:link w:val="a9"/>
    <w:uiPriority w:val="99"/>
    <w:semiHidden/>
    <w:unhideWhenUsed/>
    <w:rsid w:val="002475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4750C"/>
    <w:rPr>
      <w:rFonts w:ascii="Tahoma" w:hAnsi="Tahoma" w:cs="Tahoma"/>
      <w:sz w:val="16"/>
      <w:szCs w:val="16"/>
    </w:rPr>
  </w:style>
  <w:style w:type="table" w:styleId="aa">
    <w:name w:val="Table Grid"/>
    <w:basedOn w:val="a1"/>
    <w:uiPriority w:val="59"/>
    <w:rsid w:val="009B6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811FC83902A38002D96CD5D2F4A02387BF392868D818F9E180B3404D40E209846C2D2582CE68E89E4BF8H3tA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30811FC83902A38002D96CD5D2F4A0238CBE3B2468D818F9E180B3404D40E209846C2D2582CE68E89E4BF8H3tAN" TargetMode="External"/><Relationship Id="rId12" Type="http://schemas.openxmlformats.org/officeDocument/2006/relationships/hyperlink" Target="consultantplus://offline/ref=30811FC83902A38002D96CD5D2F4A02381B53B2F668F4FFBB0D5BD454510B81980257A2E9EC870F69A55F839F1HAt4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0811FC83902A38002D96CD5D2F4A02381B43A2B6B8A4FFBB0D5BD454510B81980257A2E9EC870F69A55F839F1HAt4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0811FC83902A38002D96CD5D2F4A02381B3382C6B8B4FFBB0D5BD454510B81980257A2E9EC870F69A55F839F1HAt4N" TargetMode="External"/><Relationship Id="rId4" Type="http://schemas.openxmlformats.org/officeDocument/2006/relationships/webSettings" Target="webSettings.xml"/><Relationship Id="rId9" Type="http://schemas.openxmlformats.org/officeDocument/2006/relationships/hyperlink" Target="consultantplus://offline/ref=30811FC83902A38002D96CD5D2F4A02381B3382C648F4FFBB0D5BD454510B81980257A2E9EC870F69A55F839F1HAt4N"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1841</Words>
  <Characters>10494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Правила внутреннего распорядка обучающихся в МАУ ДО «СШ «Вихрь»</vt:lpstr>
    </vt:vector>
  </TitlesOfParts>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равила внутреннего распорядка обучающихся в МАУ ДО «СШ «Вихрь»</dc:title>
  <dc:creator>ДЮСШ</dc:creator>
  <cp:lastModifiedBy>Оля</cp:lastModifiedBy>
  <cp:revision>25</cp:revision>
  <dcterms:created xsi:type="dcterms:W3CDTF">2023-06-26T13:45:00Z</dcterms:created>
  <dcterms:modified xsi:type="dcterms:W3CDTF">2024-06-17T11:34:00Z</dcterms:modified>
</cp:coreProperties>
</file>